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margin" w:tblpY="4576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"/>
        <w:gridCol w:w="2662"/>
        <w:gridCol w:w="2511"/>
        <w:gridCol w:w="2787"/>
      </w:tblGrid>
      <w:tr w:rsidR="00DA7C8F" w:rsidRPr="00DA7C8F" w:rsidTr="00FA0096">
        <w:trPr>
          <w:trHeight w:val="300"/>
        </w:trPr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ind w:left="796" w:hanging="796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bookmarkStart w:id="0" w:name="_GoBack"/>
            <w:bookmarkEnd w:id="0"/>
            <w:r w:rsidRPr="00DA7C8F"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  <w:t>Tabla 1.</w:t>
            </w:r>
            <w:r w:rsidRPr="00DA7C8F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Población afiliada (cubierta) por Seguro Social según año.</w:t>
            </w: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ISSS. 2013-2018.</w:t>
            </w:r>
            <w:r w:rsidR="008F22E9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/a</w:t>
            </w:r>
          </w:p>
        </w:tc>
      </w:tr>
      <w:tr w:rsidR="002F3054" w:rsidRPr="00DA7C8F" w:rsidTr="00FA009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AÑO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 xml:space="preserve">TOTAL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HOMBRES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MUJERES</w:t>
            </w:r>
          </w:p>
        </w:tc>
      </w:tr>
      <w:tr w:rsidR="002F3054" w:rsidRPr="00DA7C8F" w:rsidTr="00FA009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2013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1,582,587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771,333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811,254</w:t>
            </w:r>
          </w:p>
        </w:tc>
      </w:tr>
      <w:tr w:rsidR="002F3054" w:rsidRPr="00DA7C8F" w:rsidTr="00FA009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2014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1,621,180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790,142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831,038</w:t>
            </w:r>
          </w:p>
        </w:tc>
      </w:tr>
      <w:tr w:rsidR="002F3054" w:rsidRPr="00DA7C8F" w:rsidTr="00FA009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2015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1,645,191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801,845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843,346</w:t>
            </w:r>
          </w:p>
        </w:tc>
      </w:tr>
      <w:tr w:rsidR="002F3054" w:rsidRPr="00DA7C8F" w:rsidTr="00FA009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2016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1,684,764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821,132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863,632</w:t>
            </w:r>
          </w:p>
        </w:tc>
      </w:tr>
      <w:tr w:rsidR="002F3054" w:rsidRPr="00DA7C8F" w:rsidTr="00FA009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2017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A71ED4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71ED4">
              <w:rPr>
                <w:rFonts w:ascii="Calibri" w:eastAsia="Times New Roman" w:hAnsi="Calibri" w:cs="Calibri"/>
                <w:color w:val="000000"/>
                <w:lang w:eastAsia="es-SV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s-SV"/>
              </w:rPr>
              <w:t>,</w:t>
            </w:r>
            <w:r w:rsidRPr="00A71ED4">
              <w:rPr>
                <w:rFonts w:ascii="Calibri" w:eastAsia="Times New Roman" w:hAnsi="Calibri" w:cs="Calibri"/>
                <w:color w:val="000000"/>
                <w:lang w:eastAsia="es-SV"/>
              </w:rPr>
              <w:t>713</w:t>
            </w:r>
            <w:r>
              <w:rPr>
                <w:rFonts w:ascii="Calibri" w:eastAsia="Times New Roman" w:hAnsi="Calibri" w:cs="Calibri"/>
                <w:color w:val="000000"/>
                <w:lang w:eastAsia="es-SV"/>
              </w:rPr>
              <w:t>,</w:t>
            </w:r>
            <w:r w:rsidRPr="00A71ED4">
              <w:rPr>
                <w:rFonts w:ascii="Calibri" w:eastAsia="Times New Roman" w:hAnsi="Calibri" w:cs="Calibri"/>
                <w:color w:val="000000"/>
                <w:lang w:eastAsia="es-SV"/>
              </w:rPr>
              <w:t>234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A71ED4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>
              <w:rPr>
                <w:rFonts w:ascii="Calibri" w:eastAsia="Times New Roman" w:hAnsi="Calibri" w:cs="Calibri"/>
                <w:color w:val="000000"/>
                <w:lang w:eastAsia="es-SV"/>
              </w:rPr>
              <w:t>838,685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8</w:t>
            </w:r>
            <w:r w:rsidR="00A71ED4">
              <w:rPr>
                <w:rFonts w:ascii="Calibri" w:eastAsia="Times New Roman" w:hAnsi="Calibri" w:cs="Calibri"/>
                <w:color w:val="000000"/>
                <w:lang w:eastAsia="es-SV"/>
              </w:rPr>
              <w:t>74,549</w:t>
            </w:r>
          </w:p>
        </w:tc>
      </w:tr>
      <w:tr w:rsidR="002F3054" w:rsidRPr="00DA7C8F" w:rsidTr="00FA009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2018 /b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2F3054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>
              <w:rPr>
                <w:rFonts w:ascii="Calibri" w:eastAsia="Times New Roman" w:hAnsi="Calibri" w:cs="Calibri"/>
                <w:color w:val="000000"/>
                <w:lang w:eastAsia="es-SV"/>
              </w:rPr>
              <w:t>1,731,052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8</w:t>
            </w:r>
            <w:r w:rsidR="002F3054">
              <w:rPr>
                <w:rFonts w:ascii="Calibri" w:eastAsia="Times New Roman" w:hAnsi="Calibri" w:cs="Calibri"/>
                <w:color w:val="000000"/>
                <w:lang w:eastAsia="es-SV"/>
              </w:rPr>
              <w:t>4</w:t>
            </w: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7,</w:t>
            </w:r>
            <w:r w:rsidR="002F3054">
              <w:rPr>
                <w:rFonts w:ascii="Calibri" w:eastAsia="Times New Roman" w:hAnsi="Calibri" w:cs="Calibri"/>
                <w:color w:val="000000"/>
                <w:lang w:eastAsia="es-SV"/>
              </w:rPr>
              <w:t>408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2F3054" w:rsidP="00FA0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>
              <w:rPr>
                <w:rFonts w:ascii="Calibri" w:eastAsia="Times New Roman" w:hAnsi="Calibri" w:cs="Calibri"/>
                <w:color w:val="000000"/>
                <w:lang w:eastAsia="es-SV"/>
              </w:rPr>
              <w:t>883,644</w:t>
            </w:r>
          </w:p>
        </w:tc>
      </w:tr>
      <w:tr w:rsidR="00DA7C8F" w:rsidRPr="00DA7C8F" w:rsidTr="00FA0096">
        <w:trPr>
          <w:trHeight w:val="1374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C8F" w:rsidRPr="00DA7C8F" w:rsidRDefault="00DA7C8F" w:rsidP="002022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Fuente</w:t>
            </w: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: </w:t>
            </w:r>
            <w:r w:rsidR="00D8406E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Departamento de Actuariado y Estadística. </w:t>
            </w: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>Anuario estadístico 2017.</w:t>
            </w:r>
          </w:p>
          <w:p w:rsidR="00DA7C8F" w:rsidRDefault="00DA7C8F" w:rsidP="002022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a/ Población afiliada incluye: Cotizantes y sus beneficiarios. </w:t>
            </w:r>
          </w:p>
          <w:p w:rsidR="008F22E9" w:rsidRPr="00DA7C8F" w:rsidRDefault="008F22E9" w:rsidP="006343D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8F22E9">
              <w:rPr>
                <w:rFonts w:ascii="Calibri" w:eastAsia="Times New Roman" w:hAnsi="Calibri" w:cs="Calibri"/>
                <w:bCs/>
                <w:color w:val="000000"/>
                <w:lang w:eastAsia="es-SV"/>
              </w:rPr>
              <w:t xml:space="preserve">b/ </w:t>
            </w:r>
            <w:r w:rsidR="002F3054">
              <w:rPr>
                <w:rFonts w:ascii="Calibri" w:eastAsia="Times New Roman" w:hAnsi="Calibri" w:cs="Calibri"/>
                <w:color w:val="000000"/>
                <w:lang w:eastAsia="es-SV"/>
              </w:rPr>
              <w:t>P</w:t>
            </w:r>
            <w:r w:rsidRPr="00DA7C8F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ara el año 2018,  se hizo uso de la </w:t>
            </w:r>
            <w:r w:rsidR="002F3054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Estimación de la Población cubierta por el Régimen de Salud del ISSS. Hipótesis recomendada. </w:t>
            </w:r>
          </w:p>
        </w:tc>
      </w:tr>
    </w:tbl>
    <w:p w:rsidR="00DA7C8F" w:rsidRPr="00202240" w:rsidRDefault="00202240" w:rsidP="006745D1">
      <w:pPr>
        <w:pStyle w:val="Ttulo"/>
        <w:jc w:val="center"/>
        <w:rPr>
          <w:sz w:val="44"/>
        </w:rPr>
      </w:pPr>
      <w:r w:rsidRPr="00202240">
        <w:rPr>
          <w:sz w:val="44"/>
        </w:rPr>
        <w:t xml:space="preserve">Solicitud </w:t>
      </w:r>
      <w:r w:rsidR="008F22E9">
        <w:rPr>
          <w:sz w:val="44"/>
        </w:rPr>
        <w:t>OIR</w:t>
      </w:r>
      <w:r w:rsidRPr="00202240">
        <w:rPr>
          <w:sz w:val="44"/>
        </w:rPr>
        <w:t xml:space="preserve"> N-6178</w:t>
      </w:r>
      <w:r w:rsidR="00DA7C8F" w:rsidRPr="00202240">
        <w:rPr>
          <w:sz w:val="44"/>
        </w:rPr>
        <w:t>.</w:t>
      </w:r>
    </w:p>
    <w:p w:rsidR="00202240" w:rsidRDefault="00202240"/>
    <w:p w:rsidR="00DA7C8F" w:rsidRPr="00DA7C8F" w:rsidRDefault="00DA7C8F" w:rsidP="003A0527">
      <w:pPr>
        <w:pStyle w:val="Prrafodelista"/>
        <w:numPr>
          <w:ilvl w:val="0"/>
          <w:numId w:val="1"/>
        </w:numPr>
        <w:shd w:val="clear" w:color="auto" w:fill="FDE9D9" w:themeFill="accent6" w:themeFillTint="33"/>
        <w:ind w:left="284" w:hanging="426"/>
        <w:rPr>
          <w:b/>
        </w:rPr>
      </w:pPr>
      <w:r w:rsidRPr="00DA7C8F">
        <w:rPr>
          <w:b/>
        </w:rPr>
        <w:t>Total de afiliados según sexo y año. 2013-2018.</w:t>
      </w:r>
    </w:p>
    <w:p w:rsidR="00DA7C8F" w:rsidRPr="00DA7C8F" w:rsidRDefault="00DA7C8F" w:rsidP="00DA7C8F"/>
    <w:p w:rsidR="00DA7C8F" w:rsidRPr="00DA7C8F" w:rsidRDefault="00DA7C8F" w:rsidP="00DA7C8F"/>
    <w:p w:rsidR="00DA7C8F" w:rsidRPr="00DA7C8F" w:rsidRDefault="00DA7C8F" w:rsidP="00DA7C8F"/>
    <w:p w:rsidR="00DA7C8F" w:rsidRPr="00DA7C8F" w:rsidRDefault="00DA7C8F" w:rsidP="00DA7C8F"/>
    <w:p w:rsidR="00DA7C8F" w:rsidRPr="00DA7C8F" w:rsidRDefault="00DA7C8F" w:rsidP="00DA7C8F"/>
    <w:p w:rsidR="00DA7C8F" w:rsidRPr="00DA7C8F" w:rsidRDefault="00DA7C8F" w:rsidP="00DA7C8F"/>
    <w:p w:rsidR="00DA7C8F" w:rsidRPr="00DA7C8F" w:rsidRDefault="00DA7C8F" w:rsidP="00DA7C8F"/>
    <w:p w:rsidR="00DA7C8F" w:rsidRPr="00DA7C8F" w:rsidRDefault="00DA7C8F" w:rsidP="00DA7C8F"/>
    <w:p w:rsidR="00DA7C8F" w:rsidRPr="00DA7C8F" w:rsidRDefault="00DA7C8F" w:rsidP="00DA7C8F"/>
    <w:p w:rsidR="00DA7C8F" w:rsidRPr="00DA7C8F" w:rsidRDefault="00DA7C8F" w:rsidP="00DA7C8F"/>
    <w:p w:rsidR="00DA7C8F" w:rsidRDefault="00DA7C8F">
      <w:r>
        <w:br w:type="page"/>
      </w:r>
    </w:p>
    <w:p w:rsidR="00DA7C8F" w:rsidRDefault="00B15693" w:rsidP="00DA7C8F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lastRenderedPageBreak/>
        <w:t>Nú</w:t>
      </w:r>
      <w:r w:rsidR="00DA7C8F">
        <w:rPr>
          <w:b/>
        </w:rPr>
        <w:t xml:space="preserve">mero de </w:t>
      </w:r>
      <w:r w:rsidR="00DA7C8F" w:rsidRPr="00AF75F5">
        <w:rPr>
          <w:b/>
          <w:u w:val="single"/>
        </w:rPr>
        <w:t>anticonceptivos orales</w:t>
      </w:r>
      <w:r w:rsidR="00DA7C8F">
        <w:rPr>
          <w:b/>
        </w:rPr>
        <w:t xml:space="preserve"> combinados entregados según Departamento 2013-2018.</w:t>
      </w:r>
    </w:p>
    <w:p w:rsidR="00AF75F5" w:rsidRPr="00DA7C8F" w:rsidRDefault="00B15693" w:rsidP="00AF75F5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t>Nú</w:t>
      </w:r>
      <w:r w:rsidR="00AF75F5">
        <w:rPr>
          <w:b/>
        </w:rPr>
        <w:t xml:space="preserve">mero de anticonceptivos </w:t>
      </w:r>
      <w:r w:rsidR="00AF75F5" w:rsidRPr="00AF75F5">
        <w:rPr>
          <w:b/>
          <w:u w:val="single"/>
        </w:rPr>
        <w:t>Inyectables</w:t>
      </w:r>
      <w:r w:rsidR="00AF75F5">
        <w:rPr>
          <w:b/>
        </w:rPr>
        <w:t xml:space="preserve"> entregados según Departamento 2013-2018.</w:t>
      </w:r>
    </w:p>
    <w:p w:rsidR="00AF75F5" w:rsidRPr="00DA7C8F" w:rsidRDefault="00B15693" w:rsidP="00AF75F5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t>Nú</w:t>
      </w:r>
      <w:r w:rsidR="00AF75F5">
        <w:rPr>
          <w:b/>
        </w:rPr>
        <w:t xml:space="preserve">mero de anticonceptivos </w:t>
      </w:r>
      <w:r w:rsidR="00AF75F5" w:rsidRPr="00AF75F5">
        <w:rPr>
          <w:b/>
          <w:u w:val="single"/>
        </w:rPr>
        <w:t>intrauterinos</w:t>
      </w:r>
      <w:r w:rsidR="00AF75F5">
        <w:rPr>
          <w:b/>
        </w:rPr>
        <w:t xml:space="preserve"> colocados según Departamento 2013-2018.</w:t>
      </w:r>
    </w:p>
    <w:p w:rsidR="00DA7C8F" w:rsidRDefault="00DA7C8F" w:rsidP="00DA7C8F">
      <w:pPr>
        <w:rPr>
          <w:rFonts w:ascii="Calibri" w:eastAsia="Times New Roman" w:hAnsi="Calibri" w:cs="Calibri"/>
          <w:b/>
          <w:bCs/>
          <w:color w:val="000000"/>
          <w:szCs w:val="18"/>
          <w:lang w:eastAsia="es-SV"/>
        </w:rPr>
      </w:pPr>
    </w:p>
    <w:p w:rsidR="00DA7C8F" w:rsidRPr="00DA7C8F" w:rsidRDefault="00DA7C8F" w:rsidP="00DA7C8F">
      <w:pPr>
        <w:rPr>
          <w:sz w:val="28"/>
        </w:rPr>
      </w:pPr>
      <w:r w:rsidRPr="00DA7C8F">
        <w:rPr>
          <w:rFonts w:ascii="Calibri" w:eastAsia="Times New Roman" w:hAnsi="Calibri" w:cs="Calibri"/>
          <w:b/>
          <w:bCs/>
          <w:color w:val="000000"/>
          <w:szCs w:val="18"/>
          <w:lang w:eastAsia="es-SV"/>
        </w:rPr>
        <w:t>Tabla 2.</w:t>
      </w:r>
      <w:r w:rsidRPr="00DA7C8F">
        <w:rPr>
          <w:rFonts w:ascii="Calibri" w:eastAsia="Times New Roman" w:hAnsi="Calibri" w:cs="Calibri"/>
          <w:color w:val="000000"/>
          <w:szCs w:val="18"/>
          <w:lang w:eastAsia="es-SV"/>
        </w:rPr>
        <w:t xml:space="preserve"> Número de Anticonceptivos Entregados, según departamento. ISSS. 2013-2018. /a</w:t>
      </w:r>
      <w:r w:rsidRPr="00DA7C8F">
        <w:rPr>
          <w:sz w:val="28"/>
        </w:rPr>
        <w:t xml:space="preserve">  </w:t>
      </w:r>
    </w:p>
    <w:tbl>
      <w:tblPr>
        <w:tblW w:w="1038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1478"/>
        <w:gridCol w:w="709"/>
        <w:gridCol w:w="1142"/>
        <w:gridCol w:w="1436"/>
        <w:gridCol w:w="10"/>
        <w:gridCol w:w="982"/>
        <w:gridCol w:w="10"/>
        <w:gridCol w:w="1124"/>
        <w:gridCol w:w="10"/>
        <w:gridCol w:w="982"/>
        <w:gridCol w:w="10"/>
        <w:gridCol w:w="983"/>
        <w:gridCol w:w="10"/>
      </w:tblGrid>
      <w:tr w:rsidR="00DA7C8F" w:rsidRPr="00DA7C8F" w:rsidTr="00D8406E">
        <w:trPr>
          <w:gridAfter w:val="1"/>
          <w:wAfter w:w="10" w:type="dxa"/>
          <w:trHeight w:val="300"/>
        </w:trPr>
        <w:tc>
          <w:tcPr>
            <w:tcW w:w="1499" w:type="dxa"/>
            <w:vMerge w:val="restart"/>
            <w:shd w:val="clear" w:color="000000" w:fill="C5D9F1"/>
            <w:noWrap/>
            <w:vAlign w:val="bottom"/>
            <w:hideMark/>
          </w:tcPr>
          <w:p w:rsidR="00DA7C8F" w:rsidRPr="00D8406E" w:rsidRDefault="00DA7C8F" w:rsidP="00DA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Departamento</w:t>
            </w:r>
          </w:p>
        </w:tc>
        <w:tc>
          <w:tcPr>
            <w:tcW w:w="6891" w:type="dxa"/>
            <w:gridSpan w:val="8"/>
            <w:shd w:val="clear" w:color="000000" w:fill="C5D9F1"/>
            <w:noWrap/>
            <w:vAlign w:val="bottom"/>
            <w:hideMark/>
          </w:tcPr>
          <w:p w:rsidR="00DA7C8F" w:rsidRPr="00D8406E" w:rsidRDefault="00DA7C8F" w:rsidP="00DA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Entregas</w:t>
            </w:r>
          </w:p>
        </w:tc>
        <w:tc>
          <w:tcPr>
            <w:tcW w:w="1985" w:type="dxa"/>
            <w:gridSpan w:val="4"/>
            <w:shd w:val="clear" w:color="000000" w:fill="C5D9F1"/>
            <w:noWrap/>
            <w:vAlign w:val="bottom"/>
            <w:hideMark/>
          </w:tcPr>
          <w:p w:rsidR="00DA7C8F" w:rsidRPr="00D8406E" w:rsidRDefault="00DA7C8F" w:rsidP="00DA7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Esterilizaciones</w:t>
            </w:r>
          </w:p>
        </w:tc>
      </w:tr>
      <w:tr w:rsidR="00DA7C8F" w:rsidRPr="00DA7C8F" w:rsidTr="00D8406E">
        <w:trPr>
          <w:gridAfter w:val="1"/>
          <w:wAfter w:w="10" w:type="dxa"/>
          <w:trHeight w:val="592"/>
        </w:trPr>
        <w:tc>
          <w:tcPr>
            <w:tcW w:w="1499" w:type="dxa"/>
            <w:vMerge/>
            <w:vAlign w:val="center"/>
            <w:hideMark/>
          </w:tcPr>
          <w:p w:rsidR="00DA7C8F" w:rsidRPr="00D8406E" w:rsidRDefault="00DA7C8F" w:rsidP="00DA7C8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</w:p>
        </w:tc>
        <w:tc>
          <w:tcPr>
            <w:tcW w:w="1478" w:type="dxa"/>
            <w:shd w:val="clear" w:color="000000" w:fill="C5D9F1"/>
            <w:noWrap/>
            <w:vAlign w:val="bottom"/>
            <w:hideMark/>
          </w:tcPr>
          <w:p w:rsidR="00DA7C8F" w:rsidRPr="00D8406E" w:rsidRDefault="00DA7C8F" w:rsidP="00D84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Anticonceptivos Orales</w:t>
            </w:r>
          </w:p>
        </w:tc>
        <w:tc>
          <w:tcPr>
            <w:tcW w:w="709" w:type="dxa"/>
            <w:shd w:val="clear" w:color="000000" w:fill="C5D9F1"/>
            <w:noWrap/>
            <w:vAlign w:val="bottom"/>
            <w:hideMark/>
          </w:tcPr>
          <w:p w:rsidR="00DA7C8F" w:rsidRPr="00D8406E" w:rsidRDefault="00DA7C8F" w:rsidP="00D84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DIU</w:t>
            </w:r>
          </w:p>
        </w:tc>
        <w:tc>
          <w:tcPr>
            <w:tcW w:w="1142" w:type="dxa"/>
            <w:shd w:val="clear" w:color="000000" w:fill="C5D9F1"/>
            <w:vAlign w:val="bottom"/>
            <w:hideMark/>
          </w:tcPr>
          <w:p w:rsidR="00DA7C8F" w:rsidRPr="00D8406E" w:rsidRDefault="00DA7C8F" w:rsidP="00D84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Inyectables Mensuales</w:t>
            </w:r>
          </w:p>
        </w:tc>
        <w:tc>
          <w:tcPr>
            <w:tcW w:w="1436" w:type="dxa"/>
            <w:shd w:val="clear" w:color="000000" w:fill="C5D9F1"/>
            <w:vAlign w:val="bottom"/>
            <w:hideMark/>
          </w:tcPr>
          <w:p w:rsidR="00DA7C8F" w:rsidRPr="00D8406E" w:rsidRDefault="00DA7C8F" w:rsidP="00D84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Inyectables Trimestrales</w:t>
            </w:r>
          </w:p>
        </w:tc>
        <w:tc>
          <w:tcPr>
            <w:tcW w:w="992" w:type="dxa"/>
            <w:gridSpan w:val="2"/>
            <w:shd w:val="clear" w:color="000000" w:fill="C5D9F1"/>
            <w:noWrap/>
            <w:vAlign w:val="bottom"/>
            <w:hideMark/>
          </w:tcPr>
          <w:p w:rsidR="00DA7C8F" w:rsidRPr="00D8406E" w:rsidRDefault="00DA7C8F" w:rsidP="00D84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Condones</w:t>
            </w:r>
          </w:p>
        </w:tc>
        <w:tc>
          <w:tcPr>
            <w:tcW w:w="1134" w:type="dxa"/>
            <w:gridSpan w:val="2"/>
            <w:shd w:val="clear" w:color="000000" w:fill="C5D9F1"/>
            <w:vAlign w:val="bottom"/>
            <w:hideMark/>
          </w:tcPr>
          <w:p w:rsidR="00DA7C8F" w:rsidRPr="00D8406E" w:rsidRDefault="00DA7C8F" w:rsidP="00D84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Implante Sub</w:t>
            </w:r>
            <w:r w:rsidR="00315721"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 xml:space="preserve"> </w:t>
            </w: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dérmico</w:t>
            </w:r>
          </w:p>
        </w:tc>
        <w:tc>
          <w:tcPr>
            <w:tcW w:w="992" w:type="dxa"/>
            <w:gridSpan w:val="2"/>
            <w:shd w:val="clear" w:color="000000" w:fill="C5D9F1"/>
            <w:noWrap/>
            <w:vAlign w:val="bottom"/>
            <w:hideMark/>
          </w:tcPr>
          <w:p w:rsidR="00DA7C8F" w:rsidRPr="00D8406E" w:rsidRDefault="00DA7C8F" w:rsidP="00D84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Femeninas</w:t>
            </w:r>
          </w:p>
        </w:tc>
        <w:tc>
          <w:tcPr>
            <w:tcW w:w="993" w:type="dxa"/>
            <w:gridSpan w:val="2"/>
            <w:shd w:val="clear" w:color="000000" w:fill="C5D9F1"/>
            <w:noWrap/>
            <w:vAlign w:val="bottom"/>
            <w:hideMark/>
          </w:tcPr>
          <w:p w:rsidR="00DA7C8F" w:rsidRPr="00D8406E" w:rsidRDefault="00DA7C8F" w:rsidP="00D840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</w:pPr>
            <w:r w:rsidRPr="00D840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es-SV"/>
              </w:rPr>
              <w:t>Masculinas</w:t>
            </w:r>
          </w:p>
        </w:tc>
      </w:tr>
      <w:tr w:rsidR="00DA7C8F" w:rsidRPr="00DA7C8F" w:rsidTr="00D8406E">
        <w:trPr>
          <w:trHeight w:val="278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San Salvador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29,496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1,634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40,679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17,767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256,535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1,847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3,460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100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La Libertad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5,152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274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16,485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6,958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92,060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Chalatenango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7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705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181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840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Cuscatlán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56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1,729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488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3,360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San Vicente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839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386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4,264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La paz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38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2,549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1,185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6,776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81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112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9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Cabañas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1,039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269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3,400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La Unión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869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526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4,680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Usulután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1,126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22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1,604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1,585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19,743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61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67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San miguel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2,846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93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3,443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1,824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17,293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82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541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Sonsonate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101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3,793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1,880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13,452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158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592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7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Ahuachapan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770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40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3,304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2,844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24,729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Santa Ana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2,176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159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6,393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2,981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25,984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83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580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14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auto" w:fill="auto"/>
            <w:noWrap/>
            <w:vAlign w:val="bottom"/>
            <w:hideMark/>
          </w:tcPr>
          <w:p w:rsidR="00DA7C8F" w:rsidRPr="00DA7C8F" w:rsidRDefault="00315721" w:rsidP="00DA7C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Morazán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875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31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352</w:t>
            </w:r>
          </w:p>
        </w:tc>
        <w:tc>
          <w:tcPr>
            <w:tcW w:w="1446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226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306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27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DA7C8F" w:rsidRPr="00DA7C8F" w:rsidRDefault="00DA7C8F" w:rsidP="003157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SV"/>
              </w:rPr>
              <w:t>-</w:t>
            </w:r>
          </w:p>
        </w:tc>
      </w:tr>
      <w:tr w:rsidR="00DA7C8F" w:rsidRPr="00DA7C8F" w:rsidTr="00D8406E">
        <w:trPr>
          <w:trHeight w:val="300"/>
        </w:trPr>
        <w:tc>
          <w:tcPr>
            <w:tcW w:w="1499" w:type="dxa"/>
            <w:shd w:val="clear" w:color="000000" w:fill="D9D9D9"/>
            <w:noWrap/>
            <w:vAlign w:val="bottom"/>
            <w:hideMark/>
          </w:tcPr>
          <w:p w:rsidR="00DA7C8F" w:rsidRPr="00DA7C8F" w:rsidRDefault="00DA7C8F" w:rsidP="00DA7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  <w:t>TOTAL PAÍS</w:t>
            </w:r>
          </w:p>
        </w:tc>
        <w:tc>
          <w:tcPr>
            <w:tcW w:w="1478" w:type="dxa"/>
            <w:shd w:val="clear" w:color="000000" w:fill="D9D9D9"/>
            <w:noWrap/>
            <w:vAlign w:val="bottom"/>
            <w:hideMark/>
          </w:tcPr>
          <w:p w:rsidR="00DA7C8F" w:rsidRPr="00DA7C8F" w:rsidRDefault="00DA7C8F" w:rsidP="00DA7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  <w:t xml:space="preserve">           44,570 </w:t>
            </w:r>
          </w:p>
        </w:tc>
        <w:tc>
          <w:tcPr>
            <w:tcW w:w="709" w:type="dxa"/>
            <w:shd w:val="clear" w:color="000000" w:fill="D9D9D9"/>
            <w:noWrap/>
            <w:vAlign w:val="bottom"/>
            <w:hideMark/>
          </w:tcPr>
          <w:p w:rsidR="00DA7C8F" w:rsidRPr="00DA7C8F" w:rsidRDefault="00DA7C8F" w:rsidP="00DA7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  <w:t xml:space="preserve">             2,529 </w:t>
            </w:r>
          </w:p>
        </w:tc>
        <w:tc>
          <w:tcPr>
            <w:tcW w:w="1142" w:type="dxa"/>
            <w:shd w:val="clear" w:color="000000" w:fill="D9D9D9"/>
            <w:noWrap/>
            <w:vAlign w:val="bottom"/>
            <w:hideMark/>
          </w:tcPr>
          <w:p w:rsidR="00DA7C8F" w:rsidRPr="00DA7C8F" w:rsidRDefault="00DA7C8F" w:rsidP="00DA7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  <w:t xml:space="preserve">           83,783 </w:t>
            </w:r>
          </w:p>
        </w:tc>
        <w:tc>
          <w:tcPr>
            <w:tcW w:w="1446" w:type="dxa"/>
            <w:gridSpan w:val="2"/>
            <w:shd w:val="clear" w:color="000000" w:fill="D9D9D9"/>
            <w:noWrap/>
            <w:vAlign w:val="bottom"/>
            <w:hideMark/>
          </w:tcPr>
          <w:p w:rsidR="00DA7C8F" w:rsidRPr="00DA7C8F" w:rsidRDefault="00DA7C8F" w:rsidP="00DA7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  <w:t xml:space="preserve">              39,100 </w:t>
            </w:r>
          </w:p>
        </w:tc>
        <w:tc>
          <w:tcPr>
            <w:tcW w:w="992" w:type="dxa"/>
            <w:gridSpan w:val="2"/>
            <w:shd w:val="clear" w:color="000000" w:fill="D9D9D9"/>
            <w:noWrap/>
            <w:vAlign w:val="bottom"/>
            <w:hideMark/>
          </w:tcPr>
          <w:p w:rsidR="00DA7C8F" w:rsidRPr="00DA7C8F" w:rsidRDefault="00DA7C8F" w:rsidP="00DA7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  <w:t xml:space="preserve">        473,422 </w:t>
            </w:r>
          </w:p>
        </w:tc>
        <w:tc>
          <w:tcPr>
            <w:tcW w:w="1134" w:type="dxa"/>
            <w:gridSpan w:val="2"/>
            <w:shd w:val="clear" w:color="000000" w:fill="D9D9D9"/>
            <w:noWrap/>
            <w:vAlign w:val="bottom"/>
            <w:hideMark/>
          </w:tcPr>
          <w:p w:rsidR="00DA7C8F" w:rsidRPr="00DA7C8F" w:rsidRDefault="00DA7C8F" w:rsidP="00B709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  <w:t>2,735</w:t>
            </w:r>
          </w:p>
        </w:tc>
        <w:tc>
          <w:tcPr>
            <w:tcW w:w="992" w:type="dxa"/>
            <w:gridSpan w:val="2"/>
            <w:shd w:val="clear" w:color="000000" w:fill="D9D9D9"/>
            <w:noWrap/>
            <w:vAlign w:val="bottom"/>
            <w:hideMark/>
          </w:tcPr>
          <w:p w:rsidR="00DA7C8F" w:rsidRPr="00DA7C8F" w:rsidRDefault="00DA7C8F" w:rsidP="00DA7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  <w:t xml:space="preserve">             5,362 </w:t>
            </w:r>
          </w:p>
        </w:tc>
        <w:tc>
          <w:tcPr>
            <w:tcW w:w="993" w:type="dxa"/>
            <w:gridSpan w:val="2"/>
            <w:shd w:val="clear" w:color="000000" w:fill="D9D9D9"/>
            <w:noWrap/>
            <w:vAlign w:val="bottom"/>
            <w:hideMark/>
          </w:tcPr>
          <w:p w:rsidR="00DA7C8F" w:rsidRPr="00DA7C8F" w:rsidRDefault="00DA7C8F" w:rsidP="00DA7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</w:pPr>
            <w:r w:rsidRPr="00DA7C8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SV"/>
              </w:rPr>
              <w:t xml:space="preserve">                 130 </w:t>
            </w:r>
          </w:p>
        </w:tc>
      </w:tr>
    </w:tbl>
    <w:p w:rsidR="00DA7C8F" w:rsidRDefault="00DA7C8F" w:rsidP="00DA7C8F">
      <w:r w:rsidRPr="00DA7C8F">
        <w:rPr>
          <w:b/>
        </w:rPr>
        <w:t>Fuente:</w:t>
      </w:r>
      <w:r>
        <w:t xml:space="preserve"> Departamento de Actuariado y Estadística. Sistema de Estadísticas de Salud (SES)/Módulo de medicina Preventiva-Planificación Familiar-.</w:t>
      </w:r>
    </w:p>
    <w:p w:rsidR="00AF75F5" w:rsidRDefault="00DA7C8F" w:rsidP="00DA7C8F">
      <w:r>
        <w:t>a/ Los datos proveídos para el año 2018, son datos preliminares, a la fecha del 4 de enero de 2019.</w:t>
      </w:r>
    </w:p>
    <w:p w:rsidR="00AF75F5" w:rsidRPr="00AF75F5" w:rsidRDefault="00AF75F5" w:rsidP="00AF75F5"/>
    <w:p w:rsidR="00AF75F5" w:rsidRDefault="00AF75F5" w:rsidP="00AF75F5"/>
    <w:p w:rsidR="00315721" w:rsidRDefault="00315721" w:rsidP="00AF75F5">
      <w:pPr>
        <w:tabs>
          <w:tab w:val="left" w:pos="3585"/>
        </w:tabs>
      </w:pPr>
    </w:p>
    <w:p w:rsidR="00315721" w:rsidRDefault="00315721" w:rsidP="00AF75F5">
      <w:pPr>
        <w:tabs>
          <w:tab w:val="left" w:pos="3585"/>
        </w:tabs>
      </w:pPr>
    </w:p>
    <w:p w:rsidR="00315721" w:rsidRDefault="00315721" w:rsidP="00AF75F5">
      <w:pPr>
        <w:tabs>
          <w:tab w:val="left" w:pos="3585"/>
        </w:tabs>
      </w:pPr>
    </w:p>
    <w:p w:rsidR="00315721" w:rsidRDefault="00315721" w:rsidP="00AF75F5">
      <w:pPr>
        <w:tabs>
          <w:tab w:val="left" w:pos="3585"/>
        </w:tabs>
      </w:pPr>
    </w:p>
    <w:p w:rsidR="00DA7C8F" w:rsidRDefault="00AF75F5" w:rsidP="00AF75F5">
      <w:pPr>
        <w:tabs>
          <w:tab w:val="left" w:pos="3585"/>
        </w:tabs>
      </w:pPr>
      <w:r>
        <w:tab/>
      </w:r>
    </w:p>
    <w:p w:rsidR="00B7099F" w:rsidRPr="00E35DBB" w:rsidRDefault="00AF75F5" w:rsidP="00B7099F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 w:rsidRPr="00E35DBB">
        <w:rPr>
          <w:b/>
        </w:rPr>
        <w:lastRenderedPageBreak/>
        <w:t>Número de atendimientos con píldora anticonceptiva de emergencia (PAE) según Departamento 2013-2018.</w:t>
      </w:r>
    </w:p>
    <w:p w:rsidR="00AF75F5" w:rsidRPr="00DA7C8F" w:rsidRDefault="00AF75F5" w:rsidP="00AF75F5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t>Número de atendimientos de post eventos obstétricos según Departamento 2013-2018.</w:t>
      </w:r>
    </w:p>
    <w:p w:rsidR="00AF75F5" w:rsidRPr="00DA7C8F" w:rsidRDefault="00AF75F5" w:rsidP="00AF75F5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t>Número de atendimientos a hombres que solicitan métodos anticonceptivos según Departamento 2013-2018.</w:t>
      </w:r>
    </w:p>
    <w:p w:rsidR="00B33035" w:rsidRPr="00DC0026" w:rsidRDefault="002321D3" w:rsidP="00B7099F">
      <w:pPr>
        <w:tabs>
          <w:tab w:val="left" w:pos="3585"/>
        </w:tabs>
        <w:jc w:val="both"/>
        <w:rPr>
          <w:color w:val="1F497D" w:themeColor="text2"/>
        </w:rPr>
      </w:pPr>
      <w:r>
        <w:rPr>
          <w:color w:val="1F497D" w:themeColor="text2"/>
        </w:rPr>
        <w:t xml:space="preserve">No se dispone de esta información en los sistemas de estadística. </w:t>
      </w:r>
    </w:p>
    <w:p w:rsidR="00AF75F5" w:rsidRDefault="00666285" w:rsidP="008F22E9">
      <w:r>
        <w:br w:type="page"/>
      </w:r>
    </w:p>
    <w:p w:rsidR="00AF75F5" w:rsidRPr="00DA7C8F" w:rsidRDefault="00AF75F5" w:rsidP="00AF75F5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lastRenderedPageBreak/>
        <w:t>Número de embarazos reportados según Departamento 2013-2018.</w:t>
      </w:r>
    </w:p>
    <w:tbl>
      <w:tblPr>
        <w:tblW w:w="938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4"/>
        <w:gridCol w:w="1226"/>
        <w:gridCol w:w="1225"/>
        <w:gridCol w:w="1225"/>
        <w:gridCol w:w="1225"/>
        <w:gridCol w:w="1225"/>
        <w:gridCol w:w="1225"/>
      </w:tblGrid>
      <w:tr w:rsidR="00AF75F5" w:rsidRPr="00350C69" w:rsidTr="00AF75F5">
        <w:trPr>
          <w:trHeight w:hRule="exact" w:val="340"/>
        </w:trPr>
        <w:tc>
          <w:tcPr>
            <w:tcW w:w="93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Tabla 3.</w:t>
            </w: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 xml:space="preserve"> Número de embarazas inscritas. ISSS. 2013-2018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Departamento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2018 (P)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10,675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10,241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10,775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10,245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11,469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10,610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3,899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4,106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4,228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4,170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3,885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4,109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sz w:val="20"/>
                <w:szCs w:val="20"/>
                <w:lang w:eastAsia="es-SV"/>
              </w:rPr>
              <w:t>Cabañas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227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180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217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Chalatenango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168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219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214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Cuscatlán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387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353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387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360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376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381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San Vicente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249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186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234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223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284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La Paz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738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664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709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650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Morazán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145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San Miguel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1,874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1,873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1,948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1,742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1,739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1,841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Usulután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892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886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784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766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La Unión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341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335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419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275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Ahuachapan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997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854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983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989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876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974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1,532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1,377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1,449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1,519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1,370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1,404</w:t>
            </w:r>
          </w:p>
        </w:tc>
      </w:tr>
      <w:tr w:rsidR="00AF75F5" w:rsidRPr="00350C69" w:rsidTr="00AF75F5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eastAsia="Times New Roman" w:cstheme="minorHAnsi"/>
                <w:color w:val="000000"/>
                <w:sz w:val="20"/>
                <w:szCs w:val="20"/>
                <w:lang w:eastAsia="es-SV"/>
              </w:rPr>
              <w:t>Santa Ana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1,670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1,683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1,548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1,594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1,585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5F5" w:rsidRPr="00350C69" w:rsidRDefault="00AF75F5" w:rsidP="00350C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1,903</w:t>
            </w:r>
          </w:p>
        </w:tc>
      </w:tr>
      <w:tr w:rsidR="00AF75F5" w:rsidRPr="00350C69" w:rsidTr="00350C69">
        <w:trPr>
          <w:trHeight w:hRule="exact" w:val="340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Total País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23,924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23,244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24,133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23,242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24,047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F75F5" w:rsidRPr="00350C69" w:rsidRDefault="00AF75F5" w:rsidP="00AF75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23,773</w:t>
            </w:r>
          </w:p>
        </w:tc>
      </w:tr>
    </w:tbl>
    <w:p w:rsidR="00666285" w:rsidRDefault="00666285" w:rsidP="00666285">
      <w:pPr>
        <w:tabs>
          <w:tab w:val="left" w:pos="3585"/>
        </w:tabs>
      </w:pPr>
      <w:r w:rsidRPr="00D8406E">
        <w:rPr>
          <w:b/>
        </w:rPr>
        <w:t>Fuente:</w:t>
      </w:r>
      <w:r>
        <w:t xml:space="preserve"> Instituto Salvadoreño del Seguro Social. Departamento de Actuariado y Estadística. SES/Programas de Medicina Preventiva/Atención Integral de la Mujer. </w:t>
      </w:r>
    </w:p>
    <w:p w:rsidR="00AF75F5" w:rsidRDefault="00666285" w:rsidP="00666285">
      <w:pPr>
        <w:tabs>
          <w:tab w:val="left" w:pos="3585"/>
        </w:tabs>
      </w:pPr>
      <w:r>
        <w:t xml:space="preserve">P/Dato </w:t>
      </w:r>
      <w:r w:rsidR="00B66758">
        <w:t>preliminar al 4 de enero de 2019</w:t>
      </w:r>
      <w:r>
        <w:t>.</w:t>
      </w:r>
    </w:p>
    <w:p w:rsidR="00AF75F5" w:rsidRDefault="00AF75F5" w:rsidP="00AF75F5">
      <w:pPr>
        <w:tabs>
          <w:tab w:val="left" w:pos="3585"/>
        </w:tabs>
      </w:pPr>
    </w:p>
    <w:p w:rsidR="00DF3C7A" w:rsidRDefault="00DF3C7A" w:rsidP="00AF75F5">
      <w:pPr>
        <w:tabs>
          <w:tab w:val="left" w:pos="3585"/>
        </w:tabs>
      </w:pPr>
    </w:p>
    <w:p w:rsidR="00DF3C7A" w:rsidRDefault="00DF3C7A" w:rsidP="00AF75F5">
      <w:pPr>
        <w:tabs>
          <w:tab w:val="left" w:pos="3585"/>
        </w:tabs>
      </w:pPr>
    </w:p>
    <w:p w:rsidR="00DF3C7A" w:rsidRDefault="00DF3C7A" w:rsidP="00AF75F5">
      <w:pPr>
        <w:tabs>
          <w:tab w:val="left" w:pos="3585"/>
        </w:tabs>
      </w:pPr>
    </w:p>
    <w:p w:rsidR="00666285" w:rsidRDefault="00666285" w:rsidP="00AF75F5">
      <w:pPr>
        <w:tabs>
          <w:tab w:val="left" w:pos="3585"/>
        </w:tabs>
      </w:pPr>
    </w:p>
    <w:p w:rsidR="00666285" w:rsidRDefault="00666285" w:rsidP="00AF75F5">
      <w:pPr>
        <w:tabs>
          <w:tab w:val="left" w:pos="3585"/>
        </w:tabs>
      </w:pPr>
    </w:p>
    <w:p w:rsidR="00666285" w:rsidRDefault="00666285" w:rsidP="00AF75F5">
      <w:pPr>
        <w:tabs>
          <w:tab w:val="left" w:pos="3585"/>
        </w:tabs>
      </w:pPr>
    </w:p>
    <w:p w:rsidR="00666285" w:rsidRDefault="00666285" w:rsidP="00AF75F5">
      <w:pPr>
        <w:tabs>
          <w:tab w:val="left" w:pos="3585"/>
        </w:tabs>
      </w:pPr>
    </w:p>
    <w:p w:rsidR="00666285" w:rsidRDefault="00666285" w:rsidP="00AF75F5">
      <w:pPr>
        <w:tabs>
          <w:tab w:val="left" w:pos="3585"/>
        </w:tabs>
      </w:pPr>
    </w:p>
    <w:p w:rsidR="008F22E9" w:rsidRDefault="008F22E9" w:rsidP="00AF75F5">
      <w:pPr>
        <w:tabs>
          <w:tab w:val="left" w:pos="3585"/>
        </w:tabs>
      </w:pPr>
    </w:p>
    <w:p w:rsidR="00DF3C7A" w:rsidRDefault="00DF3C7A" w:rsidP="00AF75F5">
      <w:pPr>
        <w:tabs>
          <w:tab w:val="left" w:pos="3585"/>
        </w:tabs>
      </w:pPr>
    </w:p>
    <w:p w:rsidR="00DF3C7A" w:rsidRPr="00DA7C8F" w:rsidRDefault="00DF3C7A" w:rsidP="00DF3C7A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lastRenderedPageBreak/>
        <w:t>Número de nacimientos  según Departamento 2013-2018.</w:t>
      </w:r>
    </w:p>
    <w:tbl>
      <w:tblPr>
        <w:tblW w:w="868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1218"/>
        <w:gridCol w:w="1218"/>
        <w:gridCol w:w="1218"/>
        <w:gridCol w:w="1218"/>
        <w:gridCol w:w="1218"/>
        <w:gridCol w:w="1218"/>
      </w:tblGrid>
      <w:tr w:rsidR="00DF3C7A" w:rsidRPr="00350C69" w:rsidTr="00DF3C7A">
        <w:trPr>
          <w:trHeight w:val="300"/>
        </w:trPr>
        <w:tc>
          <w:tcPr>
            <w:tcW w:w="8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Tabla 3.</w:t>
            </w: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 xml:space="preserve"> Número de Nacimientos, según departamento. Año 2013-2018. /a</w:t>
            </w:r>
            <w:r w:rsidR="00666285"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,b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2018 /P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14,612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14,413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14,699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14,050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13,987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13,012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Cabañas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Chalatenango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41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Cuscatlán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Vicente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18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Paz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384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372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317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317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388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Unión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152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156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85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Usulután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217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176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Miguel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2,421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2,429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2,561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2,308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2,344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2,214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Ahuachapán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Santa Ana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2,750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2,712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2,733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2,614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2,694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2,500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1,616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1,660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1,688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1,750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1,726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1,678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Morazán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-</w:t>
            </w:r>
          </w:p>
        </w:tc>
      </w:tr>
      <w:tr w:rsidR="00DF3C7A" w:rsidRPr="00350C69" w:rsidTr="00DF3C7A">
        <w:trPr>
          <w:trHeight w:val="300"/>
        </w:trPr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  <w:t>Total País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  <w:t>22,250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  <w:t>22,044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  <w:t>22,372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  <w:t>21,394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  <w:t>21,490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F3C7A" w:rsidRPr="00350C69" w:rsidRDefault="00DF3C7A" w:rsidP="00DF3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</w:pPr>
            <w:r w:rsidRPr="00350C69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SV"/>
              </w:rPr>
              <w:t>20,112</w:t>
            </w:r>
          </w:p>
        </w:tc>
      </w:tr>
    </w:tbl>
    <w:p w:rsidR="00DF3C7A" w:rsidRDefault="00DF3C7A" w:rsidP="00DF3C7A">
      <w:pPr>
        <w:tabs>
          <w:tab w:val="left" w:pos="3585"/>
        </w:tabs>
      </w:pPr>
      <w:r w:rsidRPr="00DF3C7A">
        <w:rPr>
          <w:b/>
        </w:rPr>
        <w:t>Fuente:</w:t>
      </w:r>
      <w:r>
        <w:t xml:space="preserve"> Departamento de Actuariado y Estadística. Sistema de Estadísticas de Salud (SES).</w:t>
      </w:r>
    </w:p>
    <w:p w:rsidR="00DF3C7A" w:rsidRDefault="00DF3C7A" w:rsidP="00DF3C7A">
      <w:pPr>
        <w:tabs>
          <w:tab w:val="left" w:pos="3585"/>
        </w:tabs>
      </w:pPr>
      <w:r>
        <w:t>Nota: para el año 2018,  se consideran datos preliminares, al 04 de enero de 2019.</w:t>
      </w:r>
    </w:p>
    <w:p w:rsidR="00DF3C7A" w:rsidRDefault="00DF3C7A" w:rsidP="00DF3C7A">
      <w:pPr>
        <w:tabs>
          <w:tab w:val="left" w:pos="3585"/>
        </w:tabs>
      </w:pPr>
      <w:r>
        <w:t>a/ Incluye: nacidos vivos y nacidos muertos.</w:t>
      </w:r>
    </w:p>
    <w:p w:rsidR="00666285" w:rsidRDefault="00666285" w:rsidP="00DF3C7A">
      <w:pPr>
        <w:tabs>
          <w:tab w:val="left" w:pos="3585"/>
        </w:tabs>
      </w:pPr>
      <w:r>
        <w:t>b/ En algunos departamentos no se registran nacimientos, ya que el registro de los nacimientos del ISSS se registra donde se produjo el naci</w:t>
      </w:r>
      <w:r w:rsidR="009F33B8">
        <w:t>miento, no la procedencia del recién nacido.</w:t>
      </w:r>
    </w:p>
    <w:p w:rsidR="008F22E9" w:rsidRDefault="008F22E9" w:rsidP="00DF3C7A">
      <w:pPr>
        <w:tabs>
          <w:tab w:val="left" w:pos="3585"/>
        </w:tabs>
      </w:pPr>
      <w:r>
        <w:t>P/ Dato preliminar al 4 de enero 2019.</w:t>
      </w:r>
    </w:p>
    <w:p w:rsidR="008537FA" w:rsidRDefault="008537FA">
      <w:r>
        <w:br w:type="page"/>
      </w:r>
    </w:p>
    <w:p w:rsidR="00B5023B" w:rsidRDefault="00DF3C7A" w:rsidP="00DF3C7A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lastRenderedPageBreak/>
        <w:t>Número de casos de ZIKA sospechosos</w:t>
      </w:r>
      <w:r w:rsidR="00F428C9">
        <w:rPr>
          <w:b/>
        </w:rPr>
        <w:t xml:space="preserve">  según Departamento y sexo 2015</w:t>
      </w:r>
      <w:r>
        <w:rPr>
          <w:b/>
        </w:rPr>
        <w:t>-2018.</w:t>
      </w:r>
      <w:r w:rsidR="003E0C1E" w:rsidRPr="003E0C1E">
        <w:rPr>
          <w:rStyle w:val="Refdenotaalpie"/>
          <w:b/>
          <w:bCs/>
          <w:color w:val="0070C0"/>
          <w:sz w:val="20"/>
          <w:szCs w:val="20"/>
        </w:rPr>
        <w:t xml:space="preserve"> </w:t>
      </w:r>
      <w:r w:rsidR="003E0C1E">
        <w:rPr>
          <w:rStyle w:val="Refdenotaalpie"/>
          <w:b/>
          <w:bCs/>
          <w:color w:val="0070C0"/>
          <w:sz w:val="20"/>
          <w:szCs w:val="20"/>
        </w:rPr>
        <w:footnoteReference w:id="1"/>
      </w:r>
    </w:p>
    <w:p w:rsidR="00DF3C7A" w:rsidRPr="00B5023B" w:rsidRDefault="00B5023B" w:rsidP="00B5023B">
      <w:pPr>
        <w:tabs>
          <w:tab w:val="left" w:pos="1530"/>
        </w:tabs>
      </w:pPr>
      <w:r w:rsidRPr="00B5023B">
        <w:rPr>
          <w:b/>
        </w:rPr>
        <w:t>Tabla 4.</w:t>
      </w:r>
      <w:r>
        <w:t xml:space="preserve"> </w:t>
      </w:r>
      <w:r w:rsidRPr="00B5023B">
        <w:t>Número de casos de ZIKA sospechosos  según Departamento y sexo 2015-2018</w:t>
      </w:r>
    </w:p>
    <w:tbl>
      <w:tblPr>
        <w:tblStyle w:val="Listaclara-nfasis2"/>
        <w:tblpPr w:leftFromText="141" w:rightFromText="141" w:vertAnchor="page" w:horzAnchor="margin" w:tblpXSpec="center" w:tblpY="2746"/>
        <w:tblW w:w="6558" w:type="dxa"/>
        <w:tblLook w:val="04A0" w:firstRow="1" w:lastRow="0" w:firstColumn="1" w:lastColumn="0" w:noHBand="0" w:noVBand="1"/>
      </w:tblPr>
      <w:tblGrid>
        <w:gridCol w:w="2213"/>
        <w:gridCol w:w="1174"/>
        <w:gridCol w:w="1143"/>
        <w:gridCol w:w="1107"/>
        <w:gridCol w:w="921"/>
      </w:tblGrid>
      <w:tr w:rsidR="00B5023B" w:rsidRPr="00853419" w:rsidTr="00B502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3E0C1E" w:rsidRPr="00245F2B" w:rsidRDefault="003E0C1E" w:rsidP="00B5023B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AÑO/</w:t>
            </w:r>
          </w:p>
          <w:p w:rsidR="003E0C1E" w:rsidRPr="00245F2B" w:rsidRDefault="003E0C1E" w:rsidP="00B5023B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DEPARTAMENTO</w:t>
            </w:r>
          </w:p>
        </w:tc>
        <w:tc>
          <w:tcPr>
            <w:tcW w:w="2317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3E0C1E" w:rsidRPr="00245F2B" w:rsidRDefault="003E0C1E" w:rsidP="00B502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SEXO</w:t>
            </w:r>
          </w:p>
        </w:tc>
        <w:tc>
          <w:tcPr>
            <w:tcW w:w="1107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3E0C1E" w:rsidRPr="00245F2B" w:rsidRDefault="003E0C1E" w:rsidP="00B502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Total general</w:t>
            </w:r>
          </w:p>
        </w:tc>
        <w:tc>
          <w:tcPr>
            <w:tcW w:w="92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3E0C1E" w:rsidRPr="00245F2B" w:rsidRDefault="003E0C1E" w:rsidP="00B502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%</w:t>
            </w:r>
          </w:p>
        </w:tc>
      </w:tr>
      <w:tr w:rsidR="00245F2B" w:rsidRPr="00853419" w:rsidTr="00B502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vMerge/>
            <w:shd w:val="clear" w:color="auto" w:fill="B6DDE8" w:themeFill="accent5" w:themeFillTint="66"/>
            <w:hideMark/>
          </w:tcPr>
          <w:p w:rsidR="003E0C1E" w:rsidRPr="00245F2B" w:rsidRDefault="003E0C1E" w:rsidP="00B5023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</w:p>
        </w:tc>
        <w:tc>
          <w:tcPr>
            <w:tcW w:w="1174" w:type="dxa"/>
            <w:shd w:val="clear" w:color="auto" w:fill="B6DDE8" w:themeFill="accent5" w:themeFillTint="66"/>
            <w:noWrap/>
            <w:hideMark/>
          </w:tcPr>
          <w:p w:rsidR="003E0C1E" w:rsidRPr="00245F2B" w:rsidRDefault="003E0C1E" w:rsidP="00B502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Masculino</w:t>
            </w:r>
          </w:p>
        </w:tc>
        <w:tc>
          <w:tcPr>
            <w:tcW w:w="1143" w:type="dxa"/>
            <w:shd w:val="clear" w:color="auto" w:fill="B6DDE8" w:themeFill="accent5" w:themeFillTint="66"/>
            <w:noWrap/>
            <w:hideMark/>
          </w:tcPr>
          <w:p w:rsidR="003E0C1E" w:rsidRPr="00245F2B" w:rsidRDefault="003E0C1E" w:rsidP="00B502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Femenino</w:t>
            </w:r>
          </w:p>
        </w:tc>
        <w:tc>
          <w:tcPr>
            <w:tcW w:w="1107" w:type="dxa"/>
            <w:vMerge/>
            <w:shd w:val="clear" w:color="auto" w:fill="B6DDE8" w:themeFill="accent5" w:themeFillTint="66"/>
            <w:hideMark/>
          </w:tcPr>
          <w:p w:rsidR="003E0C1E" w:rsidRPr="00245F2B" w:rsidRDefault="003E0C1E" w:rsidP="00B502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</w:p>
        </w:tc>
        <w:tc>
          <w:tcPr>
            <w:tcW w:w="921" w:type="dxa"/>
            <w:vMerge/>
            <w:shd w:val="clear" w:color="auto" w:fill="B6DDE8" w:themeFill="accent5" w:themeFillTint="66"/>
            <w:hideMark/>
          </w:tcPr>
          <w:p w:rsidR="003E0C1E" w:rsidRPr="00245F2B" w:rsidRDefault="003E0C1E" w:rsidP="00B502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</w:p>
        </w:tc>
      </w:tr>
      <w:tr w:rsidR="00245F2B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shd w:val="clear" w:color="auto" w:fill="B6DDE8" w:themeFill="accent5" w:themeFillTint="66"/>
            <w:noWrap/>
            <w:hideMark/>
          </w:tcPr>
          <w:p w:rsidR="003E0C1E" w:rsidRPr="00245F2B" w:rsidRDefault="003E0C1E" w:rsidP="00B5023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2015</w:t>
            </w:r>
          </w:p>
        </w:tc>
        <w:tc>
          <w:tcPr>
            <w:tcW w:w="1174" w:type="dxa"/>
            <w:shd w:val="clear" w:color="auto" w:fill="B6DDE8" w:themeFill="accent5" w:themeFillTint="66"/>
            <w:noWrap/>
            <w:hideMark/>
          </w:tcPr>
          <w:p w:rsidR="003E0C1E" w:rsidRPr="00245F2B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SV"/>
              </w:rPr>
              <w:t>1362</w:t>
            </w:r>
          </w:p>
        </w:tc>
        <w:tc>
          <w:tcPr>
            <w:tcW w:w="1143" w:type="dxa"/>
            <w:shd w:val="clear" w:color="auto" w:fill="B6DDE8" w:themeFill="accent5" w:themeFillTint="66"/>
            <w:noWrap/>
            <w:hideMark/>
          </w:tcPr>
          <w:p w:rsidR="003E0C1E" w:rsidRPr="00245F2B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SV"/>
              </w:rPr>
              <w:t>1584</w:t>
            </w:r>
          </w:p>
        </w:tc>
        <w:tc>
          <w:tcPr>
            <w:tcW w:w="1107" w:type="dxa"/>
            <w:shd w:val="clear" w:color="auto" w:fill="B6DDE8" w:themeFill="accent5" w:themeFillTint="66"/>
            <w:noWrap/>
            <w:hideMark/>
          </w:tcPr>
          <w:p w:rsidR="003E0C1E" w:rsidRPr="00245F2B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SV"/>
              </w:rPr>
              <w:t>2946</w:t>
            </w:r>
          </w:p>
        </w:tc>
        <w:tc>
          <w:tcPr>
            <w:tcW w:w="921" w:type="dxa"/>
            <w:shd w:val="clear" w:color="auto" w:fill="B6DDE8" w:themeFill="accent5" w:themeFillTint="66"/>
            <w:noWrap/>
            <w:hideMark/>
          </w:tcPr>
          <w:p w:rsidR="003E0C1E" w:rsidRPr="00245F2B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SV"/>
              </w:rPr>
              <w:t>100.0%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851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1060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1911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64.9%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198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176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374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12.7%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VICENTE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83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174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5.9%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SANTA ANA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69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145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4.9%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PAZ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45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33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78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2.6%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MIGUEL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36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25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2.1%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MORAZAN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11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33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44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1.5%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CUSCATLAN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17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24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1.4%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USULUTAN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16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37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1.3%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AHUACHAPAN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13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27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0.9%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CABAÑAS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23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0.8%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18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0.6%</w:t>
            </w:r>
          </w:p>
        </w:tc>
      </w:tr>
      <w:tr w:rsidR="003E0C1E" w:rsidRPr="00853419" w:rsidTr="00B5023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CHALATENANGO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13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0.4%</w:t>
            </w:r>
          </w:p>
        </w:tc>
      </w:tr>
      <w:tr w:rsidR="00B5023B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2016</w:t>
            </w:r>
          </w:p>
        </w:tc>
        <w:tc>
          <w:tcPr>
            <w:tcW w:w="1174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1868</w:t>
            </w:r>
          </w:p>
        </w:tc>
        <w:tc>
          <w:tcPr>
            <w:tcW w:w="1143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2394</w:t>
            </w:r>
          </w:p>
        </w:tc>
        <w:tc>
          <w:tcPr>
            <w:tcW w:w="1107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4262</w:t>
            </w:r>
          </w:p>
        </w:tc>
        <w:tc>
          <w:tcPr>
            <w:tcW w:w="921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100.0%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857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1155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2012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47.2%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375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491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866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20.3%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SANTA ANA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168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223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391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9.2%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CUSCATLAN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162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171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333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7.8%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VICENTE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45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57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102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2.4%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PAZ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44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47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2.1%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CHALATENANGO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35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52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87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2.0%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AHUACHAPAN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40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42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82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1.9%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CABAÑAS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35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1.9%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MIGUEL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36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37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73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1.7%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35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1.4%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USULUTAN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23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30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53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1.2%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MORAZAN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0.5%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UNION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0.2%</w:t>
            </w:r>
          </w:p>
        </w:tc>
      </w:tr>
      <w:tr w:rsidR="00B5023B" w:rsidRPr="00853419" w:rsidTr="00B5023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2017</w:t>
            </w:r>
          </w:p>
        </w:tc>
        <w:tc>
          <w:tcPr>
            <w:tcW w:w="1174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69</w:t>
            </w:r>
          </w:p>
        </w:tc>
        <w:tc>
          <w:tcPr>
            <w:tcW w:w="1143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132</w:t>
            </w:r>
          </w:p>
        </w:tc>
        <w:tc>
          <w:tcPr>
            <w:tcW w:w="1107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201</w:t>
            </w:r>
          </w:p>
        </w:tc>
        <w:tc>
          <w:tcPr>
            <w:tcW w:w="921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100.0%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46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70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116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57.7%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19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25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12.4%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lastRenderedPageBreak/>
              <w:t>SANTA ANA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10.4%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PAZ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4.5%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CUSCATLAN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4.0%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3.0%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MIGUEL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2.5%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UNION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2.0%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VICENTE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1.0%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USULUTAN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1.0%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AHUACHAPAN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0.5%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CHALATENANGO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0.5%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MORAZAN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0.5%</w:t>
            </w:r>
          </w:p>
        </w:tc>
      </w:tr>
      <w:tr w:rsidR="00B5023B" w:rsidRPr="00853419" w:rsidTr="00B5023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2018</w:t>
            </w:r>
          </w:p>
        </w:tc>
        <w:tc>
          <w:tcPr>
            <w:tcW w:w="1174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26</w:t>
            </w:r>
          </w:p>
        </w:tc>
        <w:tc>
          <w:tcPr>
            <w:tcW w:w="1143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78</w:t>
            </w:r>
          </w:p>
        </w:tc>
        <w:tc>
          <w:tcPr>
            <w:tcW w:w="1107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104</w:t>
            </w:r>
          </w:p>
        </w:tc>
        <w:tc>
          <w:tcPr>
            <w:tcW w:w="921" w:type="dxa"/>
            <w:shd w:val="clear" w:color="auto" w:fill="B6DDE8" w:themeFill="accent5" w:themeFillTint="66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100.0%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14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37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49.0%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SANTA ANA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13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12.5%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10.6%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7.7%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CUSCATLAN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7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6.7%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PAZ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5.8%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MIGUEL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2.9%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VICENTE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1.9%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CHALATENANGO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1.0%</w:t>
            </w:r>
          </w:p>
        </w:tc>
      </w:tr>
      <w:tr w:rsidR="003E0C1E" w:rsidRPr="00853419" w:rsidTr="00B502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UNION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1.0%</w:t>
            </w:r>
          </w:p>
        </w:tc>
      </w:tr>
      <w:tr w:rsidR="003E0C1E" w:rsidRPr="00853419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3" w:type="dxa"/>
            <w:noWrap/>
            <w:hideMark/>
          </w:tcPr>
          <w:p w:rsidR="003E0C1E" w:rsidRPr="00853419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USULUTAN</w:t>
            </w:r>
          </w:p>
        </w:tc>
        <w:tc>
          <w:tcPr>
            <w:tcW w:w="1174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 </w:t>
            </w:r>
          </w:p>
        </w:tc>
        <w:tc>
          <w:tcPr>
            <w:tcW w:w="1143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107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921" w:type="dxa"/>
            <w:noWrap/>
            <w:hideMark/>
          </w:tcPr>
          <w:p w:rsidR="003E0C1E" w:rsidRPr="00853419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8534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1.0%</w:t>
            </w:r>
          </w:p>
        </w:tc>
      </w:tr>
    </w:tbl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B5023B" w:rsidRDefault="00B5023B" w:rsidP="003E0C1E">
      <w:pPr>
        <w:pStyle w:val="Prrafodelista"/>
        <w:rPr>
          <w:b/>
          <w:sz w:val="18"/>
          <w:szCs w:val="20"/>
        </w:rPr>
      </w:pPr>
    </w:p>
    <w:p w:rsidR="003E0C1E" w:rsidRPr="003E0C1E" w:rsidRDefault="003E0C1E" w:rsidP="003E0C1E">
      <w:pPr>
        <w:pStyle w:val="Prrafodelista"/>
        <w:rPr>
          <w:sz w:val="18"/>
          <w:szCs w:val="20"/>
        </w:rPr>
      </w:pPr>
      <w:r w:rsidRPr="003E0C1E">
        <w:rPr>
          <w:b/>
          <w:sz w:val="18"/>
          <w:szCs w:val="20"/>
        </w:rPr>
        <w:t>Fuente</w:t>
      </w:r>
      <w:r w:rsidRPr="003E0C1E">
        <w:rPr>
          <w:sz w:val="18"/>
          <w:szCs w:val="20"/>
        </w:rPr>
        <w:t>: Sistema Nacional de Vigilancia Epidemiológica (VIGEPES) MINSAL- ISSS.</w:t>
      </w:r>
    </w:p>
    <w:p w:rsidR="00F84E84" w:rsidRDefault="00F84E84">
      <w:pPr>
        <w:rPr>
          <w:color w:val="1F497D" w:themeColor="text2"/>
        </w:rPr>
      </w:pPr>
      <w:r>
        <w:rPr>
          <w:color w:val="1F497D" w:themeColor="text2"/>
        </w:rPr>
        <w:br w:type="page"/>
      </w:r>
    </w:p>
    <w:p w:rsidR="00DF3C7A" w:rsidRPr="00DA7C8F" w:rsidRDefault="00DF3C7A" w:rsidP="00DF3C7A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lastRenderedPageBreak/>
        <w:t>Número de casos de ZIKA sospechosos  en mujeres embarazadas según Departamento 2013-2018</w:t>
      </w:r>
      <w:r w:rsidR="00245F2B">
        <w:rPr>
          <w:rStyle w:val="Refdenotaalpie"/>
          <w:b/>
          <w:bCs/>
          <w:color w:val="0070C0"/>
          <w:sz w:val="20"/>
          <w:szCs w:val="20"/>
        </w:rPr>
        <w:footnoteReference w:id="2"/>
      </w:r>
      <w:r>
        <w:rPr>
          <w:b/>
        </w:rPr>
        <w:t>.</w:t>
      </w:r>
    </w:p>
    <w:tbl>
      <w:tblPr>
        <w:tblStyle w:val="Listaclara-nfasis2"/>
        <w:tblpPr w:leftFromText="141" w:rightFromText="141" w:vertAnchor="page" w:horzAnchor="margin" w:tblpXSpec="center" w:tblpY="3211"/>
        <w:tblW w:w="6584" w:type="dxa"/>
        <w:tblBorders>
          <w:bottom w:val="single" w:sz="4" w:space="0" w:color="auto"/>
          <w:insideH w:val="single" w:sz="8" w:space="0" w:color="C0504D" w:themeColor="accent2"/>
        </w:tblBorders>
        <w:tblLook w:val="04A0" w:firstRow="1" w:lastRow="0" w:firstColumn="1" w:lastColumn="0" w:noHBand="0" w:noVBand="1"/>
      </w:tblPr>
      <w:tblGrid>
        <w:gridCol w:w="3497"/>
        <w:gridCol w:w="3087"/>
      </w:tblGrid>
      <w:tr w:rsidR="003E0C1E" w:rsidRPr="00C06C5D" w:rsidTr="00B502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shd w:val="clear" w:color="auto" w:fill="B6DDE8" w:themeFill="accent5" w:themeFillTint="66"/>
            <w:noWrap/>
            <w:vAlign w:val="center"/>
            <w:hideMark/>
          </w:tcPr>
          <w:p w:rsidR="003E0C1E" w:rsidRPr="00245F2B" w:rsidRDefault="003E0C1E" w:rsidP="00B5023B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AÑO/DEPARTAMENTO</w:t>
            </w:r>
          </w:p>
        </w:tc>
        <w:tc>
          <w:tcPr>
            <w:tcW w:w="3087" w:type="dxa"/>
            <w:shd w:val="clear" w:color="auto" w:fill="B6DDE8" w:themeFill="accent5" w:themeFillTint="66"/>
            <w:noWrap/>
            <w:vAlign w:val="center"/>
            <w:hideMark/>
          </w:tcPr>
          <w:p w:rsidR="003E0C1E" w:rsidRPr="00245F2B" w:rsidRDefault="003E0C1E" w:rsidP="00B502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</w:pPr>
            <w:r w:rsidRPr="00245F2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es-SV"/>
              </w:rPr>
              <w:t>ENFERMEDAD POR VIRUS DEL ZIKA + EMBARAZO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2015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21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PAZ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17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2016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81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AHUACHAPAN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CABANAS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4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CHALATENANGO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CUSCATLAN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8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12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MORAZAN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MIGUEL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6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38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VICENTE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SANTA ANA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USULUTAN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2017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15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LIBERTAD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PAZ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MIGUEL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9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2018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9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CUSCATLAN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LA PAZ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SAN SALVADOR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3</w:t>
            </w:r>
          </w:p>
        </w:tc>
      </w:tr>
      <w:tr w:rsidR="003E0C1E" w:rsidRPr="00C06C5D" w:rsidTr="00B5023B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SONSONATE</w:t>
            </w:r>
          </w:p>
        </w:tc>
        <w:tc>
          <w:tcPr>
            <w:tcW w:w="3087" w:type="dxa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3E0C1E" w:rsidRPr="00C06C5D" w:rsidTr="00B50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USULUTAN</w:t>
            </w:r>
          </w:p>
        </w:tc>
        <w:tc>
          <w:tcPr>
            <w:tcW w:w="308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0C1E" w:rsidRPr="00C06C5D" w:rsidRDefault="003E0C1E" w:rsidP="00B50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3E0C1E" w:rsidRPr="00C06C5D" w:rsidTr="00EB3930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97" w:type="dxa"/>
            <w:shd w:val="clear" w:color="auto" w:fill="EEECE1" w:themeFill="background2"/>
            <w:noWrap/>
            <w:hideMark/>
          </w:tcPr>
          <w:p w:rsidR="003E0C1E" w:rsidRPr="00C06C5D" w:rsidRDefault="003E0C1E" w:rsidP="00B5023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SV"/>
              </w:rPr>
              <w:t>Total general</w:t>
            </w:r>
          </w:p>
        </w:tc>
        <w:tc>
          <w:tcPr>
            <w:tcW w:w="3087" w:type="dxa"/>
            <w:shd w:val="clear" w:color="auto" w:fill="EEECE1" w:themeFill="background2"/>
            <w:noWrap/>
            <w:hideMark/>
          </w:tcPr>
          <w:p w:rsidR="003E0C1E" w:rsidRPr="00C06C5D" w:rsidRDefault="003E0C1E" w:rsidP="00B50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C06C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SV"/>
              </w:rPr>
              <w:t>126</w:t>
            </w:r>
          </w:p>
        </w:tc>
      </w:tr>
    </w:tbl>
    <w:p w:rsidR="00B5023B" w:rsidRDefault="00B5023B" w:rsidP="00DF3C7A">
      <w:pPr>
        <w:tabs>
          <w:tab w:val="left" w:pos="1440"/>
        </w:tabs>
        <w:rPr>
          <w:b/>
        </w:rPr>
      </w:pPr>
      <w:r>
        <w:rPr>
          <w:b/>
        </w:rPr>
        <w:t xml:space="preserve">Tabla 5. </w:t>
      </w:r>
      <w:r w:rsidRPr="00B5023B">
        <w:t>Número de casos de ZIKA sospechosos  en mujeres emb</w:t>
      </w:r>
      <w:r>
        <w:t>arazadas según Departamento 2015</w:t>
      </w:r>
      <w:r w:rsidRPr="00B5023B">
        <w:t>-2018</w:t>
      </w:r>
      <w:r>
        <w:t>.</w:t>
      </w: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</w:rPr>
      </w:pPr>
    </w:p>
    <w:p w:rsidR="00B5023B" w:rsidRDefault="00B5023B" w:rsidP="00DF3C7A">
      <w:pPr>
        <w:tabs>
          <w:tab w:val="left" w:pos="1440"/>
        </w:tabs>
        <w:rPr>
          <w:b/>
          <w:sz w:val="14"/>
        </w:rPr>
      </w:pPr>
    </w:p>
    <w:p w:rsidR="00B33035" w:rsidRPr="00B5023B" w:rsidRDefault="00B5023B" w:rsidP="00DF3C7A">
      <w:pPr>
        <w:tabs>
          <w:tab w:val="left" w:pos="144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3E0C1E" w:rsidRPr="00B5023B">
        <w:rPr>
          <w:b/>
          <w:sz w:val="20"/>
          <w:szCs w:val="20"/>
        </w:rPr>
        <w:t>Fuente</w:t>
      </w:r>
      <w:r w:rsidR="003E0C1E" w:rsidRPr="00B5023B">
        <w:rPr>
          <w:sz w:val="20"/>
          <w:szCs w:val="20"/>
        </w:rPr>
        <w:t>: Sistema Nacional De Vigilancia Epidemiológica (VIGEPES) MINSAL- ISSS.</w:t>
      </w:r>
    </w:p>
    <w:p w:rsidR="00F84E84" w:rsidRDefault="00F84E84">
      <w:r>
        <w:br w:type="page"/>
      </w:r>
    </w:p>
    <w:p w:rsidR="00DF3C7A" w:rsidRPr="00DA7C8F" w:rsidRDefault="00DF3C7A" w:rsidP="00DF3C7A">
      <w:pPr>
        <w:pStyle w:val="Prrafodelista"/>
        <w:numPr>
          <w:ilvl w:val="0"/>
          <w:numId w:val="1"/>
        </w:numPr>
        <w:shd w:val="clear" w:color="auto" w:fill="FDE9D9" w:themeFill="accent6" w:themeFillTint="33"/>
        <w:rPr>
          <w:b/>
        </w:rPr>
      </w:pPr>
      <w:r>
        <w:rPr>
          <w:b/>
        </w:rPr>
        <w:lastRenderedPageBreak/>
        <w:t>Número de casos de Microcefalia</w:t>
      </w:r>
      <w:r w:rsidR="00202240">
        <w:rPr>
          <w:b/>
        </w:rPr>
        <w:t xml:space="preserve">  según Departamento y sexo 2015</w:t>
      </w:r>
      <w:r>
        <w:rPr>
          <w:b/>
        </w:rPr>
        <w:t>-2018.</w:t>
      </w:r>
    </w:p>
    <w:p w:rsidR="00F84E84" w:rsidRPr="00245F2B" w:rsidRDefault="00791485" w:rsidP="00245F2B">
      <w:pPr>
        <w:tabs>
          <w:tab w:val="left" w:pos="1440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No hay información disponible en los sistemas estadísticos. </w:t>
      </w:r>
    </w:p>
    <w:sectPr w:rsidR="00F84E84" w:rsidRPr="00245F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F28" w:rsidRDefault="00DB7F28" w:rsidP="00EF4720">
      <w:pPr>
        <w:spacing w:after="0" w:line="240" w:lineRule="auto"/>
      </w:pPr>
      <w:r>
        <w:separator/>
      </w:r>
    </w:p>
  </w:endnote>
  <w:endnote w:type="continuationSeparator" w:id="0">
    <w:p w:rsidR="00DB7F28" w:rsidRDefault="00DB7F28" w:rsidP="00EF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F28" w:rsidRDefault="00DB7F28" w:rsidP="00EF4720">
      <w:pPr>
        <w:spacing w:after="0" w:line="240" w:lineRule="auto"/>
      </w:pPr>
      <w:r>
        <w:separator/>
      </w:r>
    </w:p>
  </w:footnote>
  <w:footnote w:type="continuationSeparator" w:id="0">
    <w:p w:rsidR="00DB7F28" w:rsidRDefault="00DB7F28" w:rsidP="00EF4720">
      <w:pPr>
        <w:spacing w:after="0" w:line="240" w:lineRule="auto"/>
      </w:pPr>
      <w:r>
        <w:continuationSeparator/>
      </w:r>
    </w:p>
  </w:footnote>
  <w:footnote w:id="1">
    <w:p w:rsidR="003E0C1E" w:rsidRPr="00913A97" w:rsidRDefault="003E0C1E" w:rsidP="003E0C1E">
      <w:pPr>
        <w:pStyle w:val="Textonotapie"/>
      </w:pPr>
      <w:r>
        <w:rPr>
          <w:rStyle w:val="Refdenotaalpie"/>
        </w:rPr>
        <w:footnoteRef/>
      </w:r>
      <w:r>
        <w:t xml:space="preserve"> La notificación oficial del MINSAL, de la circulación de virus del ZIKA en El Salvador, fue en noviembre de 2015.</w:t>
      </w:r>
    </w:p>
  </w:footnote>
  <w:footnote w:id="2">
    <w:p w:rsidR="00245F2B" w:rsidRPr="007E1DF8" w:rsidRDefault="00245F2B" w:rsidP="00245F2B">
      <w:pPr>
        <w:pStyle w:val="Textonotapie"/>
      </w:pPr>
      <w:r>
        <w:rPr>
          <w:rStyle w:val="Refdenotaalpie"/>
        </w:rPr>
        <w:footnoteRef/>
      </w:r>
      <w:r>
        <w:t xml:space="preserve"> La notificación oficial del MINSAL, de la circulación de virus del ZIKA en El Salvador, fue en noviembre de 2015, por tanto solo se dispone de información a partir de ese mes y año.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E440A"/>
    <w:multiLevelType w:val="hybridMultilevel"/>
    <w:tmpl w:val="C6FE848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60FE4"/>
    <w:multiLevelType w:val="hybridMultilevel"/>
    <w:tmpl w:val="C6FE848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17C56"/>
    <w:multiLevelType w:val="hybridMultilevel"/>
    <w:tmpl w:val="C6FE848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731AA"/>
    <w:multiLevelType w:val="hybridMultilevel"/>
    <w:tmpl w:val="C6FE848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215EF"/>
    <w:multiLevelType w:val="hybridMultilevel"/>
    <w:tmpl w:val="5F302A02"/>
    <w:lvl w:ilvl="0" w:tplc="9B72F6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76A67"/>
    <w:multiLevelType w:val="hybridMultilevel"/>
    <w:tmpl w:val="C6FE848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8F"/>
    <w:rsid w:val="0000733D"/>
    <w:rsid w:val="00016D9C"/>
    <w:rsid w:val="0013039C"/>
    <w:rsid w:val="001377C0"/>
    <w:rsid w:val="001D0A58"/>
    <w:rsid w:val="001E6195"/>
    <w:rsid w:val="00202240"/>
    <w:rsid w:val="002321D3"/>
    <w:rsid w:val="00245F2B"/>
    <w:rsid w:val="002C4207"/>
    <w:rsid w:val="002E6D47"/>
    <w:rsid w:val="002F3054"/>
    <w:rsid w:val="00315721"/>
    <w:rsid w:val="00350C69"/>
    <w:rsid w:val="003A0527"/>
    <w:rsid w:val="003A53DA"/>
    <w:rsid w:val="003E0C1E"/>
    <w:rsid w:val="003E5A8B"/>
    <w:rsid w:val="005823E7"/>
    <w:rsid w:val="006343D1"/>
    <w:rsid w:val="006366A1"/>
    <w:rsid w:val="00666285"/>
    <w:rsid w:val="006745D1"/>
    <w:rsid w:val="007273ED"/>
    <w:rsid w:val="00791485"/>
    <w:rsid w:val="008537FA"/>
    <w:rsid w:val="008F22E9"/>
    <w:rsid w:val="009F33B8"/>
    <w:rsid w:val="00A63F60"/>
    <w:rsid w:val="00A71ED4"/>
    <w:rsid w:val="00AE33A9"/>
    <w:rsid w:val="00AF75F5"/>
    <w:rsid w:val="00B15693"/>
    <w:rsid w:val="00B33035"/>
    <w:rsid w:val="00B5023B"/>
    <w:rsid w:val="00B66758"/>
    <w:rsid w:val="00B7099F"/>
    <w:rsid w:val="00D8406E"/>
    <w:rsid w:val="00DA7C8F"/>
    <w:rsid w:val="00DB3EFC"/>
    <w:rsid w:val="00DB7F28"/>
    <w:rsid w:val="00DC0026"/>
    <w:rsid w:val="00DF3C7A"/>
    <w:rsid w:val="00E340C9"/>
    <w:rsid w:val="00E35DBB"/>
    <w:rsid w:val="00E826B4"/>
    <w:rsid w:val="00EB3930"/>
    <w:rsid w:val="00EF2DEE"/>
    <w:rsid w:val="00EF4720"/>
    <w:rsid w:val="00F27A05"/>
    <w:rsid w:val="00F428C9"/>
    <w:rsid w:val="00F84E84"/>
    <w:rsid w:val="00FA0096"/>
    <w:rsid w:val="00FB5251"/>
    <w:rsid w:val="00FE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75B47DF-CF3E-4022-9675-E6F7A471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7C8F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2022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2022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F472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F472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F4720"/>
    <w:rPr>
      <w:vertAlign w:val="superscript"/>
    </w:rPr>
  </w:style>
  <w:style w:type="table" w:styleId="Listaclara-nfasis2">
    <w:name w:val="Light List Accent 2"/>
    <w:basedOn w:val="Tablanormal"/>
    <w:uiPriority w:val="61"/>
    <w:rsid w:val="003E0C1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AD760-7601-495A-955F-1CCB5DCCE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1115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moises.diaz</dc:creator>
  <cp:lastModifiedBy>Marjorie C. Arevlo Martinez. Colaboradora de Informacion y Respuesta.</cp:lastModifiedBy>
  <cp:revision>2</cp:revision>
  <dcterms:created xsi:type="dcterms:W3CDTF">2019-01-14T13:54:00Z</dcterms:created>
  <dcterms:modified xsi:type="dcterms:W3CDTF">2019-01-14T13:54:00Z</dcterms:modified>
</cp:coreProperties>
</file>